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0" w:rsidRDefault="003036C9" w:rsidP="00024F30">
      <w:pPr>
        <w:shd w:val="clear" w:color="auto" w:fill="FFFFFF"/>
        <w:tabs>
          <w:tab w:val="left" w:pos="6358"/>
        </w:tabs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15645" y="715645"/>
            <wp:positionH relativeFrom="margin">
              <wp:align>center</wp:align>
            </wp:positionH>
            <wp:positionV relativeFrom="margin">
              <wp:align>center</wp:align>
            </wp:positionV>
            <wp:extent cx="7056120" cy="9977755"/>
            <wp:effectExtent l="0" t="0" r="0" b="4445"/>
            <wp:wrapSquare wrapText="bothSides"/>
            <wp:docPr id="1" name="Рисунок 1" descr="D:\Малявина\проверка департамента\сканы  для сайта\приказ порядок рассмо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явина\проверка департамента\сканы  для сайта\приказ порядок рассмотр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55" cy="99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24F30" w:rsidRDefault="00024F30" w:rsidP="00024F30">
      <w:pPr>
        <w:shd w:val="clear" w:color="auto" w:fill="FFFFFF"/>
        <w:tabs>
          <w:tab w:val="left" w:pos="6358"/>
        </w:tabs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</w:p>
    <w:p w:rsidR="00024F30" w:rsidRDefault="003036C9" w:rsidP="00024F30">
      <w:pPr>
        <w:shd w:val="clear" w:color="auto" w:fill="FFFFFF"/>
        <w:tabs>
          <w:tab w:val="left" w:pos="6358"/>
        </w:tabs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373737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61D6083" wp14:editId="000C348C">
            <wp:simplePos x="1172845" y="896620"/>
            <wp:positionH relativeFrom="margin">
              <wp:align>center</wp:align>
            </wp:positionH>
            <wp:positionV relativeFrom="margin">
              <wp:align>center</wp:align>
            </wp:positionV>
            <wp:extent cx="7065010" cy="9966960"/>
            <wp:effectExtent l="0" t="0" r="2540" b="0"/>
            <wp:wrapSquare wrapText="bothSides"/>
            <wp:docPr id="2" name="Рисунок 2" descr="D:\Малявина\проверка департамента\сканы  для сайта\полож о 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явина\проверка департамента\сканы  для сайта\полож о порядк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94D" w:rsidRPr="0042698B" w:rsidRDefault="00BF394D" w:rsidP="00303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2.1. Граждане  имеют  право  обращаться  лично,  в установленной  форме,  а также  направлять  индивидуальные  и коллективные  письменн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ые  обращения в администрацию 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либо  должностным  лицам.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2.2. Граждане  реализуют  право на  обращение свободно  и добровольно,  не  нарушая  прав и свободы  других лиц.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2.3. Форма обращения гражданами выбирается  самостоятельно.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2.4. Рассмотрение  обращений граждан осуществляется  бесплатно.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2.5. При  рассмотре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нии  обращения в администрацию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гражданин  имеет  право: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Представлять  дополнительные документы и материалы, либо обращаться с просьбой об их истребовании.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Получать  письменный  ответ  по существу  поставленных  в обращение вопросов,  за исключением  случаев,  указанных  в п.п.5.4,  5.8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42698B" w:rsidRPr="0042698B" w:rsidRDefault="0042698B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Требования к письменному  обращению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3.1.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письменном обращении граждан  в обязательном  пор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ядке  указывается наименование администрации,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либо фамилия,  имя, отчество  соответствующего  должностного лица  или е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го  должность в администрации 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  личную  подпись и дату.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3.2. 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BF394D" w:rsidRPr="0042698B" w:rsidRDefault="005D2669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3.3.Обращение, поступившее 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Администрацию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3.4. Гражданин  направляет  свое  письменное  обращение  непосредственно  на имя 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или  его заместителей,  в компетенции  которых  входит  решение  поставленных 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3.5. Письменное  обращение  подлежит  обязательной  регистрации  в течение трех дней с момента  поступления.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Все 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поступающие  в  администрацию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письменные  обращения  граждан  принимаются,   учитываются,  регистрируются.  Регистрационный  индекс  обращения  граждан  указывается  в письменном обращении,  который  ставится  в нижнем  правом  углу  первого листа.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3.6. Письма  граждан  с пометкой «лично»  после  п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рочтения адресатом,  в случае, 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если  в них ставятся вопросы,  требующие  официальных  ответов,  передаются  на  регистрацию  в установленном порядке.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3.7.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Письменное  обращение,  содержащее  вопросы,  решение которых  не входит 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  компетенцию  администрации 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ОУ,  подлежит  пересылке  в течение  семи  дней  со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дня  регистрации  в  соответствующий  орган  или  соответствующему  должностному лицу,  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</w:t>
      </w:r>
      <w:proofErr w:type="spell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п.п</w:t>
      </w:r>
      <w:proofErr w:type="spell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 5.4,  5.8  настоящего  Положения.</w:t>
      </w:r>
      <w:proofErr w:type="gramEnd"/>
    </w:p>
    <w:p w:rsidR="00BF394D" w:rsidRDefault="00D23573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3.8.Запрещается направлять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жалобы  граждан  на  рассмотрение  тем  дол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жностным  лицам  администрации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ОУ, решение  или действие (бездействие)  которых  обжалуется.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8B">
        <w:rPr>
          <w:rFonts w:ascii="Times New Roman" w:hAnsi="Times New Roman"/>
          <w:b/>
          <w:bCs/>
          <w:sz w:val="24"/>
          <w:szCs w:val="24"/>
        </w:rPr>
        <w:t xml:space="preserve">4. Требования к </w:t>
      </w:r>
      <w:hyperlink r:id="rId11" w:history="1"/>
      <w:hyperlink r:id="rId12" w:history="1">
        <w:r w:rsidRPr="0042698B">
          <w:rPr>
            <w:rFonts w:ascii="Times New Roman" w:hAnsi="Times New Roman"/>
            <w:b/>
            <w:bCs/>
            <w:sz w:val="24"/>
            <w:szCs w:val="24"/>
          </w:rPr>
          <w:t>обращению на сайт</w:t>
        </w:r>
      </w:hyperlink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4.1. Обращения, направленные в электронном виде через официальный сайт, регистрируются и рассматриваются в соответствии с  настоящим Положением.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2698B">
        <w:rPr>
          <w:rFonts w:ascii="Times New Roman" w:hAnsi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4.3. Перед отправкой электронного обращения необходимо проверить правильность заполнения анкеты.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4.5. Обращение может быть оставлено без ответа по суще</w:t>
      </w:r>
      <w:r w:rsidR="00D23573">
        <w:rPr>
          <w:rFonts w:ascii="Times New Roman" w:hAnsi="Times New Roman"/>
          <w:sz w:val="24"/>
          <w:szCs w:val="24"/>
        </w:rPr>
        <w:t xml:space="preserve">ству с уведомлением заявителя о причинах принятия </w:t>
      </w:r>
      <w:r w:rsidRPr="0042698B">
        <w:rPr>
          <w:rFonts w:ascii="Times New Roman" w:hAnsi="Times New Roman"/>
          <w:sz w:val="24"/>
          <w:szCs w:val="24"/>
        </w:rPr>
        <w:t xml:space="preserve">такого решения, если: </w:t>
      </w:r>
      <w:r w:rsidRPr="0042698B">
        <w:rPr>
          <w:rFonts w:ascii="Times New Roman" w:hAnsi="Times New Roman"/>
          <w:sz w:val="24"/>
          <w:szCs w:val="24"/>
        </w:rPr>
        <w:br/>
        <w:t>    • в нем содержится нецензурная лексика, о</w:t>
      </w:r>
      <w:r w:rsidR="00D23573">
        <w:rPr>
          <w:rFonts w:ascii="Times New Roman" w:hAnsi="Times New Roman"/>
          <w:sz w:val="24"/>
          <w:szCs w:val="24"/>
        </w:rPr>
        <w:t xml:space="preserve">скорбительные выражения; </w:t>
      </w:r>
      <w:r w:rsidR="00D23573">
        <w:rPr>
          <w:rFonts w:ascii="Times New Roman" w:hAnsi="Times New Roman"/>
          <w:sz w:val="24"/>
          <w:szCs w:val="24"/>
        </w:rPr>
        <w:br/>
        <w:t xml:space="preserve">    • </w:t>
      </w:r>
      <w:r w:rsidRPr="0042698B">
        <w:rPr>
          <w:rFonts w:ascii="Times New Roman" w:hAnsi="Times New Roman"/>
          <w:sz w:val="24"/>
          <w:szCs w:val="24"/>
        </w:rPr>
        <w:t xml:space="preserve">текст письменного обращения не поддается прочтению; </w:t>
      </w:r>
      <w:r w:rsidRPr="0042698B">
        <w:rPr>
          <w:rFonts w:ascii="Times New Roman" w:hAnsi="Times New Roman"/>
          <w:sz w:val="24"/>
          <w:szCs w:val="24"/>
        </w:rPr>
        <w:br/>
        <w:t xml:space="preserve">    • </w:t>
      </w:r>
      <w:proofErr w:type="gramStart"/>
      <w:r w:rsidRPr="0042698B">
        <w:rPr>
          <w:rFonts w:ascii="Times New Roman" w:hAnsi="Times New Roman"/>
          <w:sz w:val="24"/>
          <w:szCs w:val="24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42698B">
        <w:rPr>
          <w:rFonts w:ascii="Times New Roman" w:hAnsi="Times New Roman"/>
          <w:sz w:val="24"/>
          <w:szCs w:val="24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BF394D" w:rsidRPr="0042698B" w:rsidRDefault="00BF394D" w:rsidP="00D235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98B">
        <w:rPr>
          <w:rFonts w:ascii="Times New Roman" w:hAnsi="Times New Roman"/>
          <w:sz w:val="24"/>
          <w:szCs w:val="24"/>
        </w:rPr>
        <w:t>4.7. Уведомление о ходе рассмотрения обращения направляется по указанному адресу электронной почты (e-</w:t>
      </w:r>
      <w:proofErr w:type="spellStart"/>
      <w:r w:rsidRPr="0042698B">
        <w:rPr>
          <w:rFonts w:ascii="Times New Roman" w:hAnsi="Times New Roman"/>
          <w:sz w:val="24"/>
          <w:szCs w:val="24"/>
        </w:rPr>
        <w:t>mail</w:t>
      </w:r>
      <w:proofErr w:type="spellEnd"/>
      <w:r w:rsidRPr="0042698B">
        <w:rPr>
          <w:rFonts w:ascii="Times New Roman" w:hAnsi="Times New Roman"/>
          <w:sz w:val="24"/>
          <w:szCs w:val="24"/>
        </w:rPr>
        <w:t>).</w:t>
      </w:r>
    </w:p>
    <w:p w:rsidR="00BF394D" w:rsidRPr="0042698B" w:rsidRDefault="00BF394D" w:rsidP="00D235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5. Рассмотрение обращений граждан, подготовка  ответов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5.1. Обращение,  поступившее 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директору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ОУ,  подлежит  обязательному рассмотрению.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5.2. Учет,  регистрация,  ход  рассмотрения  обращения  граждан  осуществляются заведующей с занесением  в журнал и карточку личного приема.</w:t>
      </w:r>
    </w:p>
    <w:p w:rsidR="00BF394D" w:rsidRPr="0042698B" w:rsidRDefault="005D2669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5.3. Заведующий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обеспечивает  объективное,  всестороннее  и своевременное   рассмотрение  обращения,  в случае  необходимости – и с участием гражданина, направившего  обращение;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дает  письменные ответы  по существу поставленных в обращении вопросов;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—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5.4. Учреждения,  предприятия  и организации района  по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направленному в установленном порядке 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запросу директору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ОУ,  рассматривающего  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обращение,  обязаны  в течение 15дней </w:t>
      </w:r>
      <w:proofErr w:type="gramStart"/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предоставлять документы</w:t>
      </w:r>
      <w:proofErr w:type="gramEnd"/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 и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материалы,  необходимые  для  рассмотрения  обращения  за  исключени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ем   документов и материалов, 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5.5. Ответы  на обраще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ния граждан, присланные на имя 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ОУ, готовятся  на бланке  учреждения за подписью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и регистрируются в журнале.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5.6. Ответы  должны содержать конкретную и четкую информацию  по всем  вопросам,  поставленным  в обращении  граждан. Если  заявителю д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ан  ответ в устной форме, то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BF394D" w:rsidRPr="0042698B" w:rsidRDefault="00D23573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Ответы, подготовленные </w:t>
      </w:r>
      <w:r w:rsidR="00BF394D"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  основании  правовых  документов,  должны  содержать  реквизиты  этих  документов  с  указанием  даты  и наименования.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  на обращение,  п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оступившее в Администрацию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по  информационным  системам  общего  пользования,  направляется  по  почтовому  адресу,  указанному  в обращении.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5.7. Обращения  граждан  после  их  рассмотрения  исполнителями  возвращаются  со всеми  относящимися  к ним  материалами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ОУ,  который  формирует  дела,  в том числе  с ответом заявителю в случае,  если давалось  поручение информировать  руководство  о  результатах   рассмотрения.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5.8. Порядок  визирования  подготовленных  ответов  на  обращения  граждан  за подписью 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и его заместителей  устанавливается следующий: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  визы руководителей, участвовавших в подготовке ответа, с расшифровкой  фамилий.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5.9. На каждом обращении после окончательного  решения и его исполнения должна быть  отметка об исполнении  «В дело»,  дата и личная  подпись  должностного лица,  принявшего  это решение. Предложения,  заявления и жалобы, копии ответов на  граждан  формируются  в дело  в соответствии с утвержденной номенклатурой дел.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Порядок рассмотрения отдельных  обращений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6.1. Обращения граждан,  поступившие 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директору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  из  средств массовой информации,  рассматриваются  в порядке  и  сроки,  предусмотренные  настоящим Положением.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6.2. В случае  если в письменном  обращении не указана  фамилия  гражданина, направившего обращение и почтовый  адрес, по которому должен быть направлен ответ, ответ на обращение не дается </w:t>
      </w:r>
      <w:r w:rsidR="005D2669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директором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ОУ, принимается решение о списании данного обращения «В дело».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.3.Если  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указанном  обращении  содержатся  сведения  о  подготавливаемом,  совершаемом  или  совершенном  противоправном  деянии,  а также  о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6.4. 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6.5. При  получении  письменного  обращения,  в котором содержатся  нецензурные, оскорбительные выражения, угрозы жизни, здоровью или имуществу должностного лица,  а также  членов его семьи  Заведующий вправе  оставить  обращение без  ответа по существу  поставленных в нем вопросов и сообщить гражданину, направившему  обращение,  о недопустимости  злоупотребления  правом.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Решение о списании  данного обращения «В дело» и направлении  сообщения  заявителю  о недопустимости злоупотребления  правом  принимается  и подписывается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директором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или заместителем.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.6.В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случае,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директором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или  заместителем.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6.7. Обращения  граждан,  поступившие от одного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Не считаются повторными обращения одного и того же заявителя, но по разным вопросам, а также  многократные – по одному и тому же   вопросу в случае, если причины,  по  которым  ответ  по существу  поставленных  в  обращении  вопросов не мог быть дан,  в последующем  были  устранены,  гражданин  вправе  вновь  направить  обращение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директору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6.8. В случае если в письменном обращении гражданина содержится вопрос, на который ему многократно давались  письменные ответы по существу в связи с ранее направленными обращениями, и при  этом  в обращении не приводятся  новые  доводы  или обстоятельства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вправе принять решение о безосновательности очередного обращения и прекращении  переписки  с гражданином. О данном  решении  уведомляется  гражданин, направивший обращение.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6.9. В случае если ответ по существу поставленного вопроса  в обращении не может быть дан без разглашения сведений, составляющих охраняемую федеральным законом тайну, гражданину,  направившему  обращение, сообщается о невозможности дать ответ по существу  в связи с недопустимостью  разглашения  указанных  сведений.</w:t>
      </w:r>
    </w:p>
    <w:p w:rsidR="0042698B" w:rsidRPr="0042698B" w:rsidRDefault="0042698B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Сроки рассмотрения обращений  и  уведомление  заявителей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7.1. Обращения,  поступившие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директору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ОУ, рассматриваются  в срок до одного месяца  со дня их регистрации, если иной срок (меньший)  не  установлен  руководителем  либо его заместителем. Обращения, не требующие дополнительного изучения и проверки, рассматриваются  безотлагательно.  О результатах  рассмотрения  уведомляются  заявители.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7.2. В исключительных  случаях руководитель вправе продлить срок  рассмотрения обращения не более чем за 30 дней,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lastRenderedPageBreak/>
        <w:t>Организация работы по личному  приему  граждан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8.1. График и порядок личного п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риема  граждан в 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устанавливается  руководителем.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.2.При личном приеме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гражданин  предъявляет  документ,  удостоверяющий  его  личность.</w:t>
      </w:r>
    </w:p>
    <w:p w:rsidR="0059371C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8.3. По  вопросам,  не входящим  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 компетенцию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ОУ, заявителям рекомендуется обратиться в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соответствующие  органы,  учреждения,  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организации.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8.4. Во  время  записи  на прием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директор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заполняет  карточку личного приема гражданина (форма прилагается), в которую заносится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 суть  вопроса в письменном виде.  Письменное  обращение в этом случае  регистрируется и рассматривается  в  установленном порядке, а в карточке  делается  отметка  «Оставлено заявление»  и дата  регистрации.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8.5. При повторных обращениях подбираются  имеющиеся материалы по делу заявителя.</w:t>
      </w:r>
    </w:p>
    <w:p w:rsidR="00BF394D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8.6. В ходе личного приема гражданину  может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DB7C36" w:rsidRPr="0042698B" w:rsidRDefault="00DB7C36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Работа с обращениями, поставленными на контроль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9.1. 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правило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ставятся на КОНТРОЛЬ.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9.2. На  контрольных  обращениях  ставятся пометки «КОНТРОЛЬ»  и «ПОДЛЕЖИТ ВОЗВРАТУ».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.3.Должностное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лицо – исполнитель  в  установленные  сроки  рассматривает  контрольное  обращение,  информирует о результатах 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</w:t>
      </w:r>
      <w:r w:rsidR="00D23573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  либо заместителя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 либо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методиста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  готовит ответ заявителю.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9.4. Если в обращениях государственных органов содержатся просьбы проинформировать  их о результатах  рассмотрения  граждан,  то  исполнитель  готовит  ответ и им. Как правило,  эти ответы  подписываются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директором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ОУ.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вправе предложить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</w:t>
      </w:r>
      <w:r w:rsidR="0059371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.5.Обращение считается исполненным и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9.6. 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принятия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исчерпывающих  мер по  разрешению предложения,  заявления,  жалобы.  Решение о  снятии с контроля принимает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9.7. 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если сроки рассмотрения продлены, то должны быть указаны причины и окончательная  дата рассмотрения, по истечении которой будет дополнительно сообщено о проделанной работе;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— в ответе должно быть указано о том,  что заявитель  в той или иной форме проинформирован о результатах  рассмотрения;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ответ заявителю  подписывается руководителем;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— к ответу  прикладывается оригинал рассмотренного обращения  гражданина,  если  на нем  стоит штамп «ПОДЛЕЖИТ  ВОЗВРАТУ».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proofErr w:type="gramStart"/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Контроль за</w:t>
      </w:r>
      <w:proofErr w:type="gramEnd"/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соблюдением  порядка  рассмотрения обращений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10.1. Должностное лицо в пределах своей компетенции осуществляет 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контроль  за</w:t>
      </w:r>
      <w:proofErr w:type="gramEnd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соблюдением  порядка  рассмотрения  обращений,  анализирует  содержание,  поступающих обращений  и информирует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о нарушениях  исполнительской дисциплины.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10.2.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принимает  меры по своевременному  выявлению  и устранению  причин нарушения прав, свобод и законных интересов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10.3. Лица, виноватые в нарушении порядка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Хранение материалов по обращениям  граждан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11.1.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 осуществляет хранение и использование в справочных и иных   целях   предложений,  заявлений и жалоб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11.2. Внести в номенклатуру журнал регистрации  по обращениям 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11.3. Ответственность за сохранность  документов по  обращениям граждан  возлагается  на 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директора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11.4. Устанавливается  срок хранения  предложений,  заявлений,  жалоб  граждан  и документов,  связанных  с их рассмотрением  и разрешением – 5 лет.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11.5. </w:t>
      </w:r>
      <w:proofErr w:type="gramStart"/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11.6. Хранение дел у исполнителей запрещается.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11.7. 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BF394D" w:rsidRPr="0042698B" w:rsidRDefault="00BF394D" w:rsidP="00D2357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11.8. Решение о списании указанных  обращений принимает  </w:t>
      </w:r>
      <w:r w:rsidR="00564D2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директор </w:t>
      </w: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ОУ.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BF394D" w:rsidRPr="0042698B" w:rsidRDefault="00BF394D" w:rsidP="00D23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DB7C36" w:rsidRDefault="00DB7C36" w:rsidP="00D235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DB7C36" w:rsidRDefault="00DB7C36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9371C" w:rsidRDefault="0059371C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9371C" w:rsidRDefault="0059371C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64D2E" w:rsidRDefault="00564D2E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564D2E" w:rsidRDefault="00564D2E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lastRenderedPageBreak/>
        <w:t>ПРИЛОЖЕНИЕ № 2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к  Положению 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«О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порядке рассмотрения</w:t>
      </w:r>
    </w:p>
    <w:p w:rsidR="00BF394D" w:rsidRPr="00832D5F" w:rsidRDefault="00BF394D" w:rsidP="00BF39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обращения граждан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»</w:t>
      </w:r>
    </w:p>
    <w:p w:rsidR="00A82BC1" w:rsidRDefault="00BF394D" w:rsidP="00564D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                                         </w:t>
      </w:r>
      <w:r w:rsidR="00564D2E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                        </w:t>
      </w:r>
      <w:r w:rsidR="00A82BC1" w:rsidRPr="00A82BC1">
        <w:rPr>
          <w:rFonts w:ascii="Times New Roman" w:eastAsia="Times New Roman" w:hAnsi="Times New Roman"/>
          <w:color w:val="2B2B2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r w:rsidR="00564D2E" w:rsidRPr="00A82BC1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муниципал</w:t>
      </w:r>
      <w:r w:rsidR="00A82BC1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ьное учреждение </w:t>
      </w:r>
    </w:p>
    <w:p w:rsidR="00564D2E" w:rsidRPr="00A82BC1" w:rsidRDefault="00A82BC1" w:rsidP="00564D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дополнительного  </w:t>
      </w:r>
      <w:r w:rsidR="00564D2E" w:rsidRPr="00A82BC1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образования </w:t>
      </w:r>
    </w:p>
    <w:p w:rsidR="00564D2E" w:rsidRPr="00A82BC1" w:rsidRDefault="00564D2E" w:rsidP="00564D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A82BC1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Центр детского творчества «Ступеньки» </w:t>
      </w:r>
    </w:p>
    <w:p w:rsidR="00BF394D" w:rsidRDefault="00564D2E" w:rsidP="00564D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A82BC1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Ярославского муниципального района</w:t>
      </w:r>
      <w:r w:rsidR="00BF394D" w:rsidRPr="00A82BC1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</w:p>
    <w:p w:rsidR="00A82BC1" w:rsidRPr="00A82BC1" w:rsidRDefault="00A82BC1" w:rsidP="00564D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A82BC1" w:rsidRPr="00832D5F" w:rsidRDefault="00A82BC1" w:rsidP="00564D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BF394D" w:rsidRPr="00832D5F" w:rsidRDefault="00BF394D" w:rsidP="00A82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КАРТОЧКА  ЛИЧНОГО  ПРИЕМА  ГРАЖДАН</w:t>
      </w:r>
    </w:p>
    <w:p w:rsidR="00BF394D" w:rsidRPr="00832D5F" w:rsidRDefault="00BF394D" w:rsidP="00A82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BF394D" w:rsidRPr="00832D5F" w:rsidRDefault="00A82BC1" w:rsidP="00A82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директором  МУДО ЦДТ «Ступеньки» ЯМР</w:t>
      </w:r>
    </w:p>
    <w:p w:rsidR="00BF394D" w:rsidRPr="00832D5F" w:rsidRDefault="00BF394D" w:rsidP="00BF3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 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Дата приема  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softHyphen/>
        <w:t>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Ф.И.О. гражданина____________________________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Место работы _________________________________________________________________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Домашний адрес_______________________________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Телефон______________________________________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</w:t>
      </w:r>
    </w:p>
    <w:p w:rsidR="00BF394D" w:rsidRPr="00832D5F" w:rsidRDefault="00BF394D" w:rsidP="00FD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Содержание устного обращения_________________________________________________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22A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Результат рассмотрения устного обращения гражданина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1.Кому отправлено (резолюция)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22A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__________________________________________________________________________________________</w:t>
      </w: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2.Дата исполнения_____________________________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3.Дополнительный контроль___________________________________________________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4.Снято с контроля________________________________________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5.Результат___________________________________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6.Дата, должность исполнителя_________________________________________________</w:t>
      </w: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7.От гражданина принято письменное заявление (Прилагается)</w:t>
      </w:r>
    </w:p>
    <w:p w:rsidR="00BF394D" w:rsidRPr="00832D5F" w:rsidRDefault="00BF394D" w:rsidP="00BF394D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</w:p>
    <w:p w:rsidR="00D81ABD" w:rsidRPr="00FD322A" w:rsidRDefault="00BF394D" w:rsidP="00FD322A">
      <w:pPr>
        <w:shd w:val="clear" w:color="auto" w:fill="FFFFFF"/>
        <w:spacing w:after="368" w:line="240" w:lineRule="auto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Вх</w:t>
      </w:r>
      <w:proofErr w:type="spellEnd"/>
      <w:r w:rsidRPr="00832D5F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.№  от «____»__________________20__ г.</w:t>
      </w:r>
    </w:p>
    <w:sectPr w:rsidR="00D81ABD" w:rsidRPr="00FD322A" w:rsidSect="00426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AD" w:rsidRDefault="00AA12AD" w:rsidP="00024F30">
      <w:pPr>
        <w:spacing w:after="0" w:line="240" w:lineRule="auto"/>
      </w:pPr>
      <w:r>
        <w:separator/>
      </w:r>
    </w:p>
  </w:endnote>
  <w:endnote w:type="continuationSeparator" w:id="0">
    <w:p w:rsidR="00AA12AD" w:rsidRDefault="00AA12AD" w:rsidP="0002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AD" w:rsidRDefault="00AA12AD" w:rsidP="00024F30">
      <w:pPr>
        <w:spacing w:after="0" w:line="240" w:lineRule="auto"/>
      </w:pPr>
      <w:r>
        <w:separator/>
      </w:r>
    </w:p>
  </w:footnote>
  <w:footnote w:type="continuationSeparator" w:id="0">
    <w:p w:rsidR="00AA12AD" w:rsidRDefault="00AA12AD" w:rsidP="0002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235"/>
    <w:multiLevelType w:val="multilevel"/>
    <w:tmpl w:val="69C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503F"/>
    <w:multiLevelType w:val="multilevel"/>
    <w:tmpl w:val="842E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40C43"/>
    <w:multiLevelType w:val="multilevel"/>
    <w:tmpl w:val="52063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7"/>
    <w:rsid w:val="00024F30"/>
    <w:rsid w:val="000E24F3"/>
    <w:rsid w:val="00164E1B"/>
    <w:rsid w:val="001C7A67"/>
    <w:rsid w:val="003036C9"/>
    <w:rsid w:val="0042698B"/>
    <w:rsid w:val="00564D2E"/>
    <w:rsid w:val="0059371C"/>
    <w:rsid w:val="005D2669"/>
    <w:rsid w:val="00613D94"/>
    <w:rsid w:val="00785965"/>
    <w:rsid w:val="00887AF3"/>
    <w:rsid w:val="008F60A3"/>
    <w:rsid w:val="00995815"/>
    <w:rsid w:val="00A82BC1"/>
    <w:rsid w:val="00AA12AD"/>
    <w:rsid w:val="00BF394D"/>
    <w:rsid w:val="00C350BE"/>
    <w:rsid w:val="00D23573"/>
    <w:rsid w:val="00DB7C36"/>
    <w:rsid w:val="00E8120A"/>
    <w:rsid w:val="00EE1A8C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F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F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F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F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k.educ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gm.mos.ru/guidelines/documents/4314199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4D2A-0C45-491B-B4EB-9466A756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2017-08-01T07:14:00Z</cp:lastPrinted>
  <dcterms:created xsi:type="dcterms:W3CDTF">2017-07-28T00:46:00Z</dcterms:created>
  <dcterms:modified xsi:type="dcterms:W3CDTF">2020-01-10T15:44:00Z</dcterms:modified>
</cp:coreProperties>
</file>